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30"/>
        <w:gridCol w:w="585"/>
        <w:gridCol w:w="1740"/>
        <w:gridCol w:w="126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竞价客户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竞价班期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上站地/下站地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柜量/列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竞价价格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杜伊斯堡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杜伊斯堡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杜伊斯堡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杜伊斯堡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基准价+***美元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TVjYmIyOTRmNjA3YzhmMmE0MDEyNGRjMWY0NzEifQ=="/>
  </w:docVars>
  <w:rsids>
    <w:rsidRoot w:val="598972D4"/>
    <w:rsid w:val="00790A50"/>
    <w:rsid w:val="505E65B6"/>
    <w:rsid w:val="598972D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232</Characters>
  <Lines>0</Lines>
  <Paragraphs>0</Paragraphs>
  <TotalTime>2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二马</dc:creator>
  <cp:lastModifiedBy>张琼Carol</cp:lastModifiedBy>
  <dcterms:modified xsi:type="dcterms:W3CDTF">2024-07-12T03:09:12Z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9CDE1B0863C04818AD1327CDC6D62124_11</vt:lpwstr>
  </property>
</Properties>
</file>