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附件一：《竞价承诺书》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val="en-US" w:eastAsia="zh-CN"/>
        </w:rPr>
        <w:t>竞价承诺书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44"/>
          <w:szCs w:val="44"/>
          <w:highlight w:val="none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本企业参与汉欧班列包舱的竞价，现作如下承诺: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1.所提供的一切材料都是真实、有效、合法的。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2.不与其他竟价人串通竞价，不损害竞价发布人或其他竞价人的合法权益。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3.不串通竞价，损害国家利益、社会公共利益或者他人的合法权益。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4.不向竞价发布人员、竞价小组成员、竞价监督人员行贿。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5.不扰乱竞价活动正常秩序。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6.不进行虚假恶意投诉。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7.因违反法律、法规、规章被查处的，不干预案件查处。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如出现上述行为，本竞价人自愿承担相关责任，纪检监察部门或司法机关调查处理。给竞价发布人造成损失的，依法承担赔偿责任。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</w:p>
    <w:p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竞价人(公章):</w:t>
      </w:r>
    </w:p>
    <w:p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法定代表人(签字或盖章):</w:t>
      </w:r>
    </w:p>
    <w:p>
      <w:pPr>
        <w:ind w:firstLine="4160" w:firstLineChars="1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000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184145EB"/>
    <w:rsid w:val="00790A50"/>
    <w:rsid w:val="184145EB"/>
    <w:rsid w:val="79012684"/>
    <w:rsid w:val="E4A7F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2024-06-06T17:21:00Z</dcterms:created>
  <dc:creator>二马</dc:creator>
  <cp:lastModifiedBy>w</cp:lastModifiedBy>
  <dcterms:modified xsi:type="dcterms:W3CDTF">2024-08-28T16:52:35Z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A31A6CFA84A74595A83B3D2051D89E80_11</vt:lpwstr>
  </property>
</Properties>
</file>